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52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  <w:highlight w:val="none"/>
          <w:lang w:val="en-US" w:eastAsia="zh-CN"/>
        </w:rPr>
        <w:t>健康科普基地布展更新项目报价清单</w:t>
      </w:r>
    </w:p>
    <w:p>
      <w:pPr>
        <w:rPr>
          <w:rFonts w:hint="eastAsia" w:eastAsia="等线"/>
          <w:lang w:val="en-US" w:eastAsia="zh-CN"/>
        </w:rPr>
      </w:pPr>
    </w:p>
    <w:tbl>
      <w:tblPr>
        <w:tblStyle w:val="4"/>
        <w:tblW w:w="1110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993"/>
        <w:gridCol w:w="3708"/>
        <w:gridCol w:w="1183"/>
        <w:gridCol w:w="1167"/>
        <w:gridCol w:w="1167"/>
        <w:gridCol w:w="11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材料说明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隔墙造型墙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木龙骨、弧形九厘板底板做造型，人工材料制作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墙面抹灰刷白漆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腻子石膏填缝、贴绷带，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两遍腻子面喷漆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布展内容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高清软膜灯箱，包安装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拆除，垃圾清理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拆除墙面，垃圾清理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电路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灯箱分线布置，国标电线和线管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地面保护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施工地面保护层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深度保洁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6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MjA1NmFjYTBiZmU1ODY3MjY2MjZkMmI3M2JlNDUifQ=="/>
  </w:docVars>
  <w:rsids>
    <w:rsidRoot w:val="31087379"/>
    <w:rsid w:val="11D5471D"/>
    <w:rsid w:val="158E5C71"/>
    <w:rsid w:val="16E16716"/>
    <w:rsid w:val="21866528"/>
    <w:rsid w:val="29BB2683"/>
    <w:rsid w:val="31087379"/>
    <w:rsid w:val="4D417FAF"/>
    <w:rsid w:val="50FD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300" w:after="200"/>
      <w:contextualSpacing/>
    </w:pPr>
    <w:rPr>
      <w:rFonts w:ascii="Times New Roman" w:hAnsi="Times New Roman" w:eastAsia="方正小标宋简体" w:cs="Times New Roman"/>
      <w:sz w:val="48"/>
      <w:szCs w:val="4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2024-02-19T02:49:00Z</dcterms:created>
  <dc:creator>杨凤</dc:creator>
  <cp:lastModifiedBy>杨凤</cp:lastModifiedBy>
  <dcterms:modified xsi:type="dcterms:W3CDTF">2024-02-19T03:52:33Z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C9AA54D0761343C2B4F7D8E53AC2FD2D_13</vt:lpwstr>
  </property>
</Properties>
</file>